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65B" w:rsidRDefault="002E565B" w:rsidP="001820BF"/>
    <w:p w:rsidR="002E565B" w:rsidRPr="00D3273C" w:rsidRDefault="002E565B" w:rsidP="002E565B">
      <w:pPr>
        <w:numPr>
          <w:ilvl w:val="0"/>
          <w:numId w:val="5"/>
        </w:numPr>
        <w:rPr>
          <w:bCs/>
        </w:rPr>
      </w:pPr>
      <w:r w:rsidRPr="00D3273C">
        <w:rPr>
          <w:b/>
        </w:rPr>
        <w:t>Health Care:</w:t>
      </w:r>
      <w:r w:rsidRPr="00944441">
        <w:rPr>
          <w:b/>
        </w:rPr>
        <w:t xml:space="preserve"> </w:t>
      </w:r>
      <w:r>
        <w:rPr>
          <w:b/>
        </w:rPr>
        <w:t xml:space="preserve"> </w:t>
      </w:r>
      <w:r w:rsidRPr="00D3273C">
        <w:rPr>
          <w:bCs/>
        </w:rPr>
        <w:t xml:space="preserve">(Please answer </w:t>
      </w:r>
      <w:r>
        <w:rPr>
          <w:bCs/>
        </w:rPr>
        <w:t xml:space="preserve">by checking </w:t>
      </w:r>
      <w:r w:rsidRPr="00D3273C">
        <w:rPr>
          <w:bCs/>
        </w:rPr>
        <w:t>the box)</w:t>
      </w:r>
    </w:p>
    <w:p w:rsidR="002E565B" w:rsidRDefault="002E565B" w:rsidP="002E565B"/>
    <w:p w:rsidR="002E565B" w:rsidRPr="00B653EF" w:rsidRDefault="002E565B" w:rsidP="002E565B">
      <w:pPr>
        <w:shd w:val="clear" w:color="auto" w:fill="FFFFFF"/>
        <w:spacing w:line="240" w:lineRule="atLeast"/>
        <w:ind w:left="-360"/>
        <w:jc w:val="both"/>
        <w:rPr>
          <w:b/>
        </w:rPr>
      </w:pPr>
      <w:r w:rsidRPr="00C8796B">
        <w:t>The financial imperatives transforming the health care industry increasingly undermine the ability of clinicians to make health care decisions based strictly on the needs of their patients.  This includes a pervasive practice by hospital corporations not to have on shift at all times a sufficient number of registered nurses taking care of patients, a practice which is dangerous for patients and studies show increases morbidity and mortality rates among hospital patients.  Another manifestation of this problem is that Maryland has the longest emergency room wait times in the country, according to the US federal Centers for Medicare and Medicaid Services; one clear cause of this is understaffing in the ERs and other units of the hospitals. What steps would you pursue to protect and improve the quality of patient care in county hospitals and clinics? </w:t>
      </w:r>
      <w:r w:rsidR="00B653EF">
        <w:t>*</w:t>
      </w:r>
      <w:r w:rsidR="00B653EF" w:rsidRPr="00B653EF">
        <w:rPr>
          <w:b/>
        </w:rPr>
        <w:t xml:space="preserve">I am a strong proponent for the education, training </w:t>
      </w:r>
      <w:proofErr w:type="gramStart"/>
      <w:r w:rsidR="00B653EF" w:rsidRPr="00B653EF">
        <w:rPr>
          <w:b/>
        </w:rPr>
        <w:t>&amp;  accountability</w:t>
      </w:r>
      <w:proofErr w:type="gramEnd"/>
      <w:r w:rsidR="00B653EF" w:rsidRPr="00B653EF">
        <w:rPr>
          <w:b/>
        </w:rPr>
        <w:t xml:space="preserve">. We have to ensure everyone understands and </w:t>
      </w:r>
      <w:proofErr w:type="gramStart"/>
      <w:r w:rsidR="00B653EF" w:rsidRPr="00B653EF">
        <w:rPr>
          <w:b/>
        </w:rPr>
        <w:t>is</w:t>
      </w:r>
      <w:proofErr w:type="gramEnd"/>
      <w:r w:rsidR="00B653EF" w:rsidRPr="00B653EF">
        <w:rPr>
          <w:b/>
        </w:rPr>
        <w:t xml:space="preserve"> capable to perform what is expected of the them; in accordance with the industry best practices.</w:t>
      </w:r>
      <w:r w:rsidR="00B653EF">
        <w:t xml:space="preserve"> </w:t>
      </w:r>
      <w:r w:rsidRPr="00C8796B">
        <w:t>Do you support mandatory, minimum nurse-to-patient ratios in acute-care hospitals? </w:t>
      </w:r>
      <w:r w:rsidR="00B653EF" w:rsidRPr="00B653EF">
        <w:rPr>
          <w:b/>
        </w:rPr>
        <w:t>*I do support mandatory, minimum nurse-to-patient ratios.in acute-care hospital</w:t>
      </w:r>
      <w:r w:rsidR="00B653EF">
        <w:t xml:space="preserve">.  </w:t>
      </w:r>
      <w:r w:rsidRPr="00C8796B">
        <w:t xml:space="preserve"> Do you support measures to limit unsafe, premature discharges of patients or transfers from acute care hospitals to nursing homes or other sub-acute facilities?  </w:t>
      </w:r>
      <w:r w:rsidR="00B653EF">
        <w:t>*</w:t>
      </w:r>
      <w:r w:rsidR="00B653EF" w:rsidRPr="00B653EF">
        <w:rPr>
          <w:b/>
        </w:rPr>
        <w:t>Absolutely, safeguards need to be in place</w:t>
      </w:r>
      <w:r w:rsidR="00B653EF">
        <w:rPr>
          <w:b/>
        </w:rPr>
        <w:t xml:space="preserve"> to ensure that every patient receives the best service. </w:t>
      </w:r>
      <w:r w:rsidR="00B653EF" w:rsidRPr="00B653EF">
        <w:rPr>
          <w:b/>
        </w:rPr>
        <w:t>.</w:t>
      </w:r>
      <w:r w:rsidR="00B653EF">
        <w:t xml:space="preserve"> </w:t>
      </w:r>
      <w:r w:rsidRPr="00C8796B">
        <w:t>Do you support legislation to enact new protections for hospital patients warehoused in “observation status” with fewer protections accorded other patients?</w:t>
      </w:r>
      <w:r w:rsidR="00B653EF">
        <w:t xml:space="preserve"> </w:t>
      </w:r>
      <w:r w:rsidR="00B653EF" w:rsidRPr="00B653EF">
        <w:rPr>
          <w:b/>
        </w:rPr>
        <w:t xml:space="preserve">*I am supportive of this concept. </w:t>
      </w:r>
    </w:p>
    <w:p w:rsidR="002E565B" w:rsidRDefault="002E565B" w:rsidP="001820BF"/>
    <w:p w:rsidR="001820BF" w:rsidRPr="002E565B" w:rsidRDefault="001820BF" w:rsidP="002E565B">
      <w:pPr>
        <w:pStyle w:val="Heading1"/>
        <w:numPr>
          <w:ilvl w:val="0"/>
          <w:numId w:val="4"/>
        </w:numPr>
        <w:rPr>
          <w:b w:val="0"/>
          <w:sz w:val="24"/>
          <w:szCs w:val="24"/>
        </w:rPr>
      </w:pPr>
      <w:r w:rsidRPr="002E565B">
        <w:rPr>
          <w:sz w:val="24"/>
          <w:szCs w:val="24"/>
        </w:rPr>
        <w:t>Transportation:  (</w:t>
      </w:r>
      <w:r w:rsidRPr="002E565B">
        <w:rPr>
          <w:b w:val="0"/>
          <w:sz w:val="24"/>
          <w:szCs w:val="24"/>
        </w:rPr>
        <w:t>Please provide your response on a separate sheet).</w:t>
      </w:r>
    </w:p>
    <w:p w:rsidR="001820BF" w:rsidRDefault="001820BF" w:rsidP="001820BF">
      <w:pPr>
        <w:jc w:val="both"/>
      </w:pPr>
    </w:p>
    <w:p w:rsidR="001820BF" w:rsidRDefault="001820BF" w:rsidP="001820BF">
      <w:pPr>
        <w:pStyle w:val="Heading1"/>
        <w:numPr>
          <w:ilvl w:val="0"/>
          <w:numId w:val="2"/>
        </w:numPr>
        <w:ind w:left="360"/>
        <w:rPr>
          <w:b w:val="0"/>
          <w:sz w:val="24"/>
          <w:szCs w:val="24"/>
        </w:rPr>
      </w:pPr>
      <w:r w:rsidRPr="00A50D12">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EA5DCD" w:rsidRPr="004678AB" w:rsidRDefault="00EA5DCD" w:rsidP="00EA5DCD">
      <w:pPr>
        <w:rPr>
          <w:b/>
          <w:lang/>
        </w:rPr>
      </w:pPr>
      <w:r w:rsidRPr="004678AB">
        <w:rPr>
          <w:b/>
          <w:lang/>
        </w:rPr>
        <w:t>*</w:t>
      </w:r>
      <w:r w:rsidR="004678AB" w:rsidRPr="004678AB">
        <w:rPr>
          <w:b/>
          <w:lang/>
        </w:rPr>
        <w:t xml:space="preserve">The Maryland General Assembly is addressing the item as I write this response. The House of Delegates has voted in $150million/year. The Senate has voted close to I believe $160million/year. The Conference Committee will result in somewhere between the two Bill amounts. </w:t>
      </w:r>
    </w:p>
    <w:p w:rsidR="001820BF" w:rsidRPr="009753F5" w:rsidRDefault="001820BF" w:rsidP="001820BF">
      <w:pPr>
        <w:ind w:left="-1080"/>
      </w:pPr>
    </w:p>
    <w:p w:rsidR="001820BF" w:rsidRDefault="001820BF" w:rsidP="001820BF">
      <w:pPr>
        <w:pStyle w:val="Heading1"/>
        <w:numPr>
          <w:ilvl w:val="0"/>
          <w:numId w:val="2"/>
        </w:numPr>
        <w:ind w:left="360"/>
        <w:rPr>
          <w:b w:val="0"/>
          <w:sz w:val="24"/>
          <w:szCs w:val="24"/>
        </w:rPr>
      </w:pPr>
      <w:r w:rsidRPr="00A50D12">
        <w:rPr>
          <w:b w:val="0"/>
          <w:sz w:val="24"/>
          <w:szCs w:val="24"/>
        </w:rPr>
        <w:t>In the last few months, there have been several major safety concerns that have been raised publicly</w:t>
      </w:r>
      <w:r>
        <w:rPr>
          <w:b w:val="0"/>
          <w:sz w:val="24"/>
          <w:szCs w:val="24"/>
        </w:rPr>
        <w:t>?</w:t>
      </w:r>
      <w:r w:rsidRPr="00A50D12">
        <w:rPr>
          <w:b w:val="0"/>
          <w:sz w:val="24"/>
          <w:szCs w:val="24"/>
        </w:rPr>
        <w:t xml:space="preserve"> </w:t>
      </w:r>
    </w:p>
    <w:p w:rsidR="001820BF" w:rsidRDefault="00EA5DCD" w:rsidP="001820BF">
      <w:pPr>
        <w:pStyle w:val="ListParagraph"/>
        <w:ind w:left="0"/>
        <w:rPr>
          <w:b/>
        </w:rPr>
      </w:pPr>
      <w:r>
        <w:rPr>
          <w:b/>
        </w:rPr>
        <w:t xml:space="preserve">*In Annapolis over the last 4-years, there has been </w:t>
      </w:r>
      <w:proofErr w:type="gramStart"/>
      <w:r>
        <w:rPr>
          <w:b/>
        </w:rPr>
        <w:t>establish</w:t>
      </w:r>
      <w:proofErr w:type="gramEnd"/>
      <w:r>
        <w:rPr>
          <w:b/>
        </w:rPr>
        <w:t xml:space="preserve"> a Metro Work Group that has done tremendous work, particularly ensuring that all members of the General Assembly is abreast of all safety concerns. </w:t>
      </w:r>
    </w:p>
    <w:p w:rsidR="001820BF" w:rsidRPr="00EA5DCD" w:rsidRDefault="001820BF" w:rsidP="001820BF">
      <w:pPr>
        <w:pStyle w:val="Heading1"/>
        <w:ind w:left="0"/>
        <w:rPr>
          <w:sz w:val="24"/>
          <w:szCs w:val="24"/>
        </w:rPr>
      </w:pPr>
    </w:p>
    <w:p w:rsidR="001820BF" w:rsidRDefault="001820BF" w:rsidP="001820BF">
      <w:pPr>
        <w:pStyle w:val="Heading1"/>
        <w:numPr>
          <w:ilvl w:val="0"/>
          <w:numId w:val="2"/>
        </w:numPr>
        <w:ind w:left="360"/>
        <w:rPr>
          <w:b w:val="0"/>
          <w:sz w:val="24"/>
          <w:szCs w:val="24"/>
        </w:rPr>
      </w:pPr>
      <w:r w:rsidRPr="00A50D12">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CC66FE" w:rsidRPr="00CC66FE" w:rsidRDefault="00CC66FE" w:rsidP="00CC66FE">
      <w:pPr>
        <w:rPr>
          <w:b/>
          <w:lang/>
        </w:rPr>
      </w:pPr>
      <w:r w:rsidRPr="00CC66FE">
        <w:rPr>
          <w:b/>
          <w:lang/>
        </w:rPr>
        <w:t xml:space="preserve">*I stand committed to work alongside ATU Local 689 to establish a safety culture at WMATA; including legislation, such as the bill that is working its way through the General Assembly regarding operator assault. </w:t>
      </w:r>
      <w:bookmarkStart w:id="0" w:name="_GoBack"/>
      <w:bookmarkEnd w:id="0"/>
    </w:p>
    <w:p w:rsidR="001820BF" w:rsidRPr="00A50D12" w:rsidRDefault="001820BF" w:rsidP="001820BF">
      <w:pPr>
        <w:pStyle w:val="Heading1"/>
        <w:ind w:left="0"/>
        <w:rPr>
          <w:b w:val="0"/>
          <w:sz w:val="24"/>
          <w:szCs w:val="24"/>
        </w:rPr>
      </w:pPr>
    </w:p>
    <w:p w:rsidR="001820BF" w:rsidRDefault="001820BF" w:rsidP="001820BF">
      <w:pPr>
        <w:pStyle w:val="Heading1"/>
        <w:numPr>
          <w:ilvl w:val="0"/>
          <w:numId w:val="2"/>
        </w:numPr>
        <w:ind w:left="360"/>
        <w:rPr>
          <w:b w:val="0"/>
          <w:sz w:val="24"/>
          <w:szCs w:val="24"/>
        </w:rPr>
      </w:pPr>
      <w:r w:rsidRPr="00A50D12">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678AB" w:rsidRPr="004678AB" w:rsidRDefault="004678AB" w:rsidP="004678AB">
      <w:pPr>
        <w:rPr>
          <w:lang/>
        </w:rPr>
      </w:pPr>
      <w:r w:rsidRPr="004678AB">
        <w:rPr>
          <w:b/>
          <w:lang/>
        </w:rPr>
        <w:t xml:space="preserve">*It does not surprise me that there are some who support privatization; it is typical of those who wish to defer responsibility. I am committed to work alongside ATU Local 689 to protect what has been collectively bargained in good faith, including the entire benefits package; </w:t>
      </w:r>
      <w:proofErr w:type="spellStart"/>
      <w:r w:rsidRPr="004678AB">
        <w:rPr>
          <w:b/>
          <w:lang/>
        </w:rPr>
        <w:t>esp</w:t>
      </w:r>
      <w:proofErr w:type="spellEnd"/>
      <w:r w:rsidRPr="004678AB">
        <w:rPr>
          <w:b/>
          <w:lang/>
        </w:rPr>
        <w:t xml:space="preserve"> the defined pension plan</w:t>
      </w:r>
      <w:r>
        <w:rPr>
          <w:lang/>
        </w:rPr>
        <w:t xml:space="preserve">. </w:t>
      </w:r>
    </w:p>
    <w:p w:rsidR="001820BF" w:rsidRPr="00A50D12" w:rsidRDefault="001820BF" w:rsidP="001820BF">
      <w:pPr>
        <w:pStyle w:val="Heading1"/>
        <w:ind w:left="0"/>
        <w:rPr>
          <w:b w:val="0"/>
          <w:sz w:val="24"/>
          <w:szCs w:val="24"/>
        </w:rPr>
      </w:pPr>
    </w:p>
    <w:p w:rsidR="001820BF" w:rsidRDefault="001820BF" w:rsidP="001820BF">
      <w:pPr>
        <w:pStyle w:val="Heading1"/>
        <w:numPr>
          <w:ilvl w:val="0"/>
          <w:numId w:val="2"/>
        </w:numPr>
        <w:ind w:left="360"/>
        <w:rPr>
          <w:b w:val="0"/>
          <w:sz w:val="24"/>
          <w:szCs w:val="24"/>
        </w:rPr>
      </w:pPr>
      <w:r w:rsidRPr="00A50D12">
        <w:rPr>
          <w:b w:val="0"/>
          <w:sz w:val="24"/>
          <w:szCs w:val="24"/>
        </w:rPr>
        <w:t>In the last six months, there has been a lot of discussion surrounding the possibility of the establishment of a federal control board to run WMATA. If that happened, the possibility</w:t>
      </w:r>
      <w:r>
        <w:rPr>
          <w:b w:val="0"/>
          <w:sz w:val="24"/>
          <w:szCs w:val="24"/>
        </w:rPr>
        <w:t xml:space="preserve"> </w:t>
      </w:r>
      <w:r w:rsidRPr="00A50D12">
        <w:rPr>
          <w:b w:val="0"/>
          <w:sz w:val="24"/>
          <w:szCs w:val="24"/>
        </w:rPr>
        <w:t>of eliminating legally binding labor contracts would become a reality, endangering thousands of workers. What are your thoughts regarding the takeover of a federal control board and would you be open to adding a labor seat to the WMATA Board?</w:t>
      </w:r>
    </w:p>
    <w:p w:rsidR="004678AB" w:rsidRPr="004678AB" w:rsidRDefault="004678AB" w:rsidP="004678AB">
      <w:pPr>
        <w:rPr>
          <w:b/>
          <w:lang/>
        </w:rPr>
      </w:pPr>
      <w:r w:rsidRPr="004678AB">
        <w:rPr>
          <w:b/>
          <w:lang/>
        </w:rPr>
        <w:t xml:space="preserve">*There no need for a federal control board take-over. WMATA has the expertise to address all their concerns. The challenge has been the lack of appreciation for the subject matter expertise of the men &amp; women who service and operate the system. </w:t>
      </w:r>
    </w:p>
    <w:p w:rsidR="001820BF" w:rsidRPr="00F9359A" w:rsidRDefault="001820BF" w:rsidP="001820BF">
      <w:pPr>
        <w:rPr>
          <w:bCs/>
          <w:color w:val="000000"/>
        </w:rPr>
      </w:pPr>
    </w:p>
    <w:p w:rsidR="001820BF" w:rsidRPr="00F9359A" w:rsidRDefault="001820BF" w:rsidP="001820BF">
      <w:pPr>
        <w:pStyle w:val="Heading1"/>
        <w:numPr>
          <w:ilvl w:val="0"/>
          <w:numId w:val="4"/>
        </w:numPr>
        <w:rPr>
          <w:b w:val="0"/>
          <w:sz w:val="24"/>
          <w:szCs w:val="24"/>
        </w:rPr>
      </w:pPr>
      <w:r w:rsidRPr="002255A0">
        <w:rPr>
          <w:sz w:val="24"/>
          <w:szCs w:val="24"/>
        </w:rPr>
        <w:t>Bail Reform</w:t>
      </w:r>
      <w:r>
        <w:rPr>
          <w:sz w:val="24"/>
          <w:szCs w:val="24"/>
        </w:rPr>
        <w:t>:  (</w:t>
      </w:r>
      <w:r w:rsidRPr="00F9359A">
        <w:rPr>
          <w:b w:val="0"/>
          <w:sz w:val="24"/>
          <w:szCs w:val="24"/>
        </w:rPr>
        <w:t>Please provide your response on a separate sheet</w:t>
      </w:r>
      <w:r>
        <w:rPr>
          <w:b w:val="0"/>
          <w:sz w:val="24"/>
          <w:szCs w:val="24"/>
        </w:rPr>
        <w:t>)</w:t>
      </w:r>
      <w:r w:rsidRPr="00F9359A">
        <w:rPr>
          <w:b w:val="0"/>
          <w:sz w:val="24"/>
          <w:szCs w:val="24"/>
        </w:rPr>
        <w:t>.</w:t>
      </w:r>
    </w:p>
    <w:p w:rsidR="001820BF" w:rsidRPr="002255A0" w:rsidRDefault="001820BF" w:rsidP="001820BF">
      <w:pPr>
        <w:rPr>
          <w:b/>
        </w:rPr>
      </w:pPr>
    </w:p>
    <w:p w:rsidR="001820BF" w:rsidRPr="002255A0" w:rsidRDefault="001820BF" w:rsidP="001820BF">
      <w:pPr>
        <w:pStyle w:val="Heading1"/>
        <w:rPr>
          <w:b w:val="0"/>
          <w:color w:val="222222"/>
          <w:sz w:val="24"/>
          <w:szCs w:val="24"/>
        </w:rPr>
      </w:pPr>
      <w:r w:rsidRPr="002255A0">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1820BF" w:rsidRPr="002255A0" w:rsidRDefault="001820BF" w:rsidP="001820BF">
      <w:pPr>
        <w:pStyle w:val="Heading1"/>
        <w:rPr>
          <w:b w:val="0"/>
          <w:sz w:val="24"/>
          <w:szCs w:val="24"/>
        </w:rPr>
      </w:pPr>
    </w:p>
    <w:p w:rsidR="001820BF" w:rsidRPr="00B653EF" w:rsidRDefault="001820BF" w:rsidP="00B653EF">
      <w:pPr>
        <w:pStyle w:val="Heading1"/>
        <w:numPr>
          <w:ilvl w:val="0"/>
          <w:numId w:val="3"/>
        </w:numPr>
        <w:ind w:left="360"/>
        <w:rPr>
          <w:b w:val="0"/>
          <w:sz w:val="24"/>
          <w:szCs w:val="24"/>
        </w:rPr>
      </w:pPr>
      <w:r w:rsidRPr="002255A0">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684F81" w:rsidRPr="00B653EF" w:rsidRDefault="00B653EF" w:rsidP="001820BF">
      <w:pPr>
        <w:rPr>
          <w:b/>
        </w:rPr>
      </w:pPr>
      <w:r w:rsidRPr="00B653EF">
        <w:rPr>
          <w:b/>
        </w:rPr>
        <w:t xml:space="preserve">*Absolutely! But, we cannot stop there. Our judicial system, while the best in the world, has challenges regarding our treatment of the poor, and people of color, that can no longer be ignored. I have been very fortunate to have serve in the law enforcement community </w:t>
      </w:r>
      <w:proofErr w:type="gramStart"/>
      <w:r w:rsidRPr="00B653EF">
        <w:rPr>
          <w:b/>
        </w:rPr>
        <w:t>since</w:t>
      </w:r>
      <w:proofErr w:type="gramEnd"/>
      <w:r w:rsidRPr="00B653EF">
        <w:rPr>
          <w:b/>
        </w:rPr>
        <w:t xml:space="preserve"> 1988 and have seen the challenges first-hand. I am now doubly-blessed to be in a position to work with the true stakeholders to address such challenges. </w:t>
      </w:r>
    </w:p>
    <w:sectPr w:rsidR="00684F81" w:rsidRPr="00B653EF" w:rsidSect="00E330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B0764"/>
    <w:multiLevelType w:val="hybridMultilevel"/>
    <w:tmpl w:val="958EDE0E"/>
    <w:lvl w:ilvl="0" w:tplc="67D016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A05377"/>
    <w:multiLevelType w:val="hybridMultilevel"/>
    <w:tmpl w:val="69565E0C"/>
    <w:lvl w:ilvl="0" w:tplc="067630F0">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5444D83"/>
    <w:multiLevelType w:val="hybridMultilevel"/>
    <w:tmpl w:val="ECFE8F32"/>
    <w:lvl w:ilvl="0" w:tplc="D46E3D96">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nsid w:val="597B1DCE"/>
    <w:multiLevelType w:val="hybridMultilevel"/>
    <w:tmpl w:val="96665708"/>
    <w:lvl w:ilvl="0" w:tplc="21028AF8">
      <w:start w:val="4"/>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nsid w:val="77BC289B"/>
    <w:multiLevelType w:val="hybridMultilevel"/>
    <w:tmpl w:val="4A0C09FA"/>
    <w:lvl w:ilvl="0" w:tplc="24FC4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compat/>
  <w:rsids>
    <w:rsidRoot w:val="001820BF"/>
    <w:rsid w:val="001820BF"/>
    <w:rsid w:val="002E565B"/>
    <w:rsid w:val="004678AB"/>
    <w:rsid w:val="00684F81"/>
    <w:rsid w:val="008A419C"/>
    <w:rsid w:val="00B653EF"/>
    <w:rsid w:val="00CC66FE"/>
    <w:rsid w:val="00E33006"/>
    <w:rsid w:val="00EA5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0B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20BF"/>
    <w:pPr>
      <w:keepNext/>
      <w:autoSpaceDE w:val="0"/>
      <w:autoSpaceDN w:val="0"/>
      <w:adjustRightInd w:val="0"/>
      <w:ind w:left="-720" w:right="-720"/>
      <w:outlineLvl w:val="0"/>
    </w:pPr>
    <w:rPr>
      <w:b/>
      <w:bCs/>
      <w:color w:val="000000"/>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0BF"/>
    <w:pPr>
      <w:ind w:left="720"/>
      <w:contextualSpacing/>
    </w:pPr>
  </w:style>
  <w:style w:type="character" w:customStyle="1" w:styleId="Heading1Char">
    <w:name w:val="Heading 1 Char"/>
    <w:basedOn w:val="DefaultParagraphFont"/>
    <w:link w:val="Heading1"/>
    <w:rsid w:val="001820BF"/>
    <w:rPr>
      <w:rFonts w:ascii="Times New Roman" w:eastAsia="Times New Roman" w:hAnsi="Times New Roman" w:cs="Times New Roman"/>
      <w:b/>
      <w:bCs/>
      <w:color w:val="000000"/>
      <w:sz w:val="32"/>
      <w:szCs w:val="32"/>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5744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Michael Delegate (Laptop)</dc:creator>
  <cp:lastModifiedBy>william</cp:lastModifiedBy>
  <cp:revision>2</cp:revision>
  <dcterms:created xsi:type="dcterms:W3CDTF">2018-03-25T16:57:00Z</dcterms:created>
  <dcterms:modified xsi:type="dcterms:W3CDTF">2018-03-25T16:57:00Z</dcterms:modified>
</cp:coreProperties>
</file>